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8C" w:rsidRPr="00C744C4" w:rsidRDefault="001D6EEC">
      <w:pPr>
        <w:rPr>
          <w:lang w:val="ru-RU"/>
        </w:rPr>
        <w:sectPr w:rsidR="00B45B8C" w:rsidRPr="00C744C4" w:rsidSect="001D6EEC">
          <w:pgSz w:w="11906" w:h="16383"/>
          <w:pgMar w:top="719" w:right="850" w:bottom="1134" w:left="1134" w:header="720" w:footer="720" w:gutter="0"/>
          <w:cols w:space="720"/>
        </w:sectPr>
      </w:pPr>
      <w:bookmarkStart w:id="0" w:name="_GoBack"/>
      <w:r w:rsidRPr="001D6EEC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2pt;height:713.4pt;visibility:visible;mso-wrap-style:square">
            <v:imagedata r:id="rId6" o:title=""/>
          </v:shape>
        </w:pict>
      </w:r>
      <w:bookmarkEnd w:id="0"/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1" w:name="block-27407460"/>
      <w:bookmarkEnd w:id="1"/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C744C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C744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C744C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b50f01e9-13d2-4b13-878a-42de73c52cdd"/>
      <w:bookmarkEnd w:id="5"/>
      <w:r w:rsidRPr="00C744C4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часов.‌‌</w:t>
      </w:r>
    </w:p>
    <w:p w:rsidR="00B45B8C" w:rsidRPr="00C744C4" w:rsidRDefault="00B45B8C">
      <w:pPr>
        <w:rPr>
          <w:lang w:val="ru-RU"/>
        </w:rPr>
        <w:sectPr w:rsidR="00B45B8C" w:rsidRPr="00C744C4">
          <w:pgSz w:w="11906" w:h="16383"/>
          <w:pgMar w:top="1134" w:right="850" w:bottom="1134" w:left="1701" w:header="720" w:footer="720" w:gutter="0"/>
          <w:cols w:space="720"/>
        </w:sect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6" w:name="block-27407458"/>
      <w:bookmarkEnd w:id="6"/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C744C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C744C4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744C4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>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B45B8C" w:rsidRPr="00C744C4" w:rsidRDefault="00B45B8C">
      <w:pPr>
        <w:rPr>
          <w:lang w:val="ru-RU"/>
        </w:rPr>
        <w:sectPr w:rsidR="00B45B8C" w:rsidRPr="00C744C4">
          <w:pgSz w:w="11906" w:h="16383"/>
          <w:pgMar w:top="1134" w:right="850" w:bottom="1134" w:left="1701" w:header="720" w:footer="720" w:gutter="0"/>
          <w:cols w:space="720"/>
        </w:sectPr>
      </w:pPr>
    </w:p>
    <w:p w:rsidR="00B45B8C" w:rsidRPr="00C744C4" w:rsidRDefault="00B45B8C" w:rsidP="00C744C4">
      <w:pPr>
        <w:spacing w:after="0" w:line="264" w:lineRule="auto"/>
        <w:jc w:val="both"/>
        <w:rPr>
          <w:lang w:val="ru-RU"/>
        </w:rPr>
      </w:pPr>
      <w:bookmarkStart w:id="8" w:name="block-27407459"/>
      <w:bookmarkEnd w:id="8"/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C744C4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B45B8C" w:rsidRPr="00C744C4" w:rsidRDefault="00B45B8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C744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744C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744C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744C4">
        <w:rPr>
          <w:rFonts w:ascii="Times New Roman" w:hAnsi="Times New Roman"/>
          <w:color w:val="000000"/>
          <w:sz w:val="28"/>
          <w:lang w:val="ru-RU"/>
        </w:rPr>
        <w:t>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B45B8C" w:rsidRPr="00C744C4" w:rsidRDefault="00B45B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45B8C" w:rsidRPr="00C744C4" w:rsidRDefault="00B45B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45B8C" w:rsidRPr="00C744C4" w:rsidRDefault="00B45B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45B8C" w:rsidRPr="00C744C4" w:rsidRDefault="00B45B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45B8C" w:rsidRPr="00C744C4" w:rsidRDefault="00B45B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45B8C" w:rsidRPr="00C744C4" w:rsidRDefault="00B45B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45B8C" w:rsidRPr="00C744C4" w:rsidRDefault="00B45B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744C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744C4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45B8C" w:rsidRPr="00C744C4" w:rsidRDefault="00B45B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45B8C" w:rsidRPr="00C744C4" w:rsidRDefault="00B45B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45B8C" w:rsidRPr="00C744C4" w:rsidRDefault="00B45B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744C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744C4">
        <w:rPr>
          <w:rFonts w:ascii="Times New Roman" w:hAnsi="Times New Roman"/>
          <w:color w:val="000000"/>
          <w:sz w:val="28"/>
          <w:lang w:val="ru-RU"/>
        </w:rPr>
        <w:t>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45B8C" w:rsidRDefault="00B45B8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5B8C" w:rsidRPr="00C744C4" w:rsidRDefault="00B45B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45B8C" w:rsidRPr="00C744C4" w:rsidRDefault="00B45B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45B8C" w:rsidRPr="00C744C4" w:rsidRDefault="00B45B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C744C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C744C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5B8C" w:rsidRPr="00C744C4" w:rsidRDefault="00B45B8C">
      <w:pPr>
        <w:spacing w:after="0" w:line="264" w:lineRule="auto"/>
        <w:ind w:left="120"/>
        <w:jc w:val="both"/>
        <w:rPr>
          <w:lang w:val="ru-RU"/>
        </w:rPr>
      </w:pP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C744C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C744C4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B45B8C" w:rsidRPr="00C744C4" w:rsidRDefault="00B45B8C">
      <w:pPr>
        <w:spacing w:after="0" w:line="264" w:lineRule="auto"/>
        <w:ind w:firstLine="600"/>
        <w:jc w:val="both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B45B8C" w:rsidRPr="00C744C4" w:rsidRDefault="00B45B8C">
      <w:pPr>
        <w:rPr>
          <w:lang w:val="ru-RU"/>
        </w:rPr>
        <w:sectPr w:rsidR="00B45B8C" w:rsidRPr="00C744C4">
          <w:pgSz w:w="11906" w:h="16383"/>
          <w:pgMar w:top="1134" w:right="850" w:bottom="1134" w:left="1701" w:header="720" w:footer="720" w:gutter="0"/>
          <w:cols w:space="720"/>
        </w:sectPr>
      </w:pPr>
    </w:p>
    <w:p w:rsidR="00B45B8C" w:rsidRDefault="00B45B8C">
      <w:pPr>
        <w:spacing w:after="0"/>
        <w:ind w:left="120"/>
      </w:pPr>
      <w:bookmarkStart w:id="13" w:name="block-27407455"/>
      <w:bookmarkEnd w:id="13"/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5B8C" w:rsidRDefault="00B45B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3"/>
        <w:gridCol w:w="4738"/>
        <w:gridCol w:w="1491"/>
        <w:gridCol w:w="1841"/>
        <w:gridCol w:w="1910"/>
        <w:gridCol w:w="2568"/>
      </w:tblGrid>
      <w:tr w:rsidR="00B45B8C" w:rsidRPr="005C0AF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B8C" w:rsidRPr="005C0AF5" w:rsidRDefault="00B45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B8C" w:rsidRPr="005C0AF5" w:rsidRDefault="00B45B8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5C0AF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5B8C" w:rsidRPr="005C0AF5" w:rsidRDefault="00B45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5B8C" w:rsidRPr="005C0AF5" w:rsidRDefault="00B45B8C"/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C744C4" w:rsidRDefault="00B45B8C">
            <w:pPr>
              <w:spacing w:after="0"/>
              <w:ind w:left="135"/>
              <w:rPr>
                <w:lang w:val="ru-RU"/>
              </w:rPr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C0AF5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</w:pPr>
          </w:p>
        </w:tc>
      </w:tr>
      <w:tr w:rsidR="00B45B8C" w:rsidRPr="005C0A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5B8C" w:rsidRPr="00C744C4" w:rsidRDefault="00B45B8C">
            <w:pPr>
              <w:spacing w:after="0"/>
              <w:ind w:left="135"/>
              <w:rPr>
                <w:lang w:val="ru-RU"/>
              </w:rPr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C74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>
            <w:pPr>
              <w:spacing w:after="0"/>
              <w:ind w:left="135"/>
              <w:jc w:val="center"/>
            </w:pPr>
            <w:r w:rsidRPr="005C0AF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45B8C" w:rsidRPr="005C0AF5" w:rsidRDefault="00B45B8C"/>
        </w:tc>
      </w:tr>
    </w:tbl>
    <w:p w:rsidR="00B45B8C" w:rsidRPr="00C744C4" w:rsidRDefault="00B45B8C">
      <w:pPr>
        <w:rPr>
          <w:lang w:val="ru-RU"/>
        </w:rPr>
        <w:sectPr w:rsidR="00B45B8C" w:rsidRPr="00C744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5B8C" w:rsidRPr="00C744C4" w:rsidRDefault="00B45B8C" w:rsidP="00C744C4">
      <w:pPr>
        <w:spacing w:after="0"/>
        <w:rPr>
          <w:lang w:val="ru-RU"/>
        </w:rPr>
      </w:pPr>
      <w:bookmarkStart w:id="14" w:name="block-27407456"/>
      <w:bookmarkStart w:id="15" w:name="block-27407457"/>
      <w:bookmarkEnd w:id="14"/>
      <w:bookmarkEnd w:id="15"/>
      <w:r w:rsidRPr="00C744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92363736-53cd-4f39-ac85-8c69f6d1639a"/>
      <w:bookmarkEnd w:id="16"/>
      <w:r w:rsidRPr="00C744C4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«Просвещение»‌​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45B8C" w:rsidRPr="00C744C4" w:rsidRDefault="00B45B8C">
      <w:pPr>
        <w:spacing w:after="0"/>
        <w:ind w:left="120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​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 xml:space="preserve">​‌Колягин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Ю.М.,Ткачёва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М.В., Фёдорова </w:t>
      </w:r>
      <w:proofErr w:type="spellStart"/>
      <w:r w:rsidRPr="00C744C4">
        <w:rPr>
          <w:rFonts w:ascii="Times New Roman" w:hAnsi="Times New Roman"/>
          <w:color w:val="000000"/>
          <w:sz w:val="28"/>
          <w:lang w:val="ru-RU"/>
        </w:rPr>
        <w:t>Н.Е.Алгебра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 xml:space="preserve"> и начала математического</w:t>
      </w:r>
      <w:r w:rsidRPr="00C744C4">
        <w:rPr>
          <w:sz w:val="28"/>
          <w:lang w:val="ru-RU"/>
        </w:rPr>
        <w:br/>
      </w:r>
      <w:r w:rsidRPr="00C744C4">
        <w:rPr>
          <w:rFonts w:ascii="Times New Roman" w:hAnsi="Times New Roman"/>
          <w:color w:val="000000"/>
          <w:sz w:val="28"/>
          <w:lang w:val="ru-RU"/>
        </w:rPr>
        <w:t xml:space="preserve"> анализа. 11 класс. Учебник. ФГОС.: издательство Просвещение</w:t>
      </w:r>
      <w:r w:rsidRPr="00C744C4">
        <w:rPr>
          <w:sz w:val="28"/>
          <w:lang w:val="ru-RU"/>
        </w:rPr>
        <w:br/>
      </w:r>
      <w:r w:rsidRPr="00C744C4">
        <w:rPr>
          <w:rFonts w:ascii="Times New Roman" w:hAnsi="Times New Roman"/>
          <w:color w:val="000000"/>
          <w:sz w:val="28"/>
          <w:lang w:val="ru-RU"/>
        </w:rPr>
        <w:t xml:space="preserve"> Ткачёва М. В. Алгебра и начала математического анализа. Тематические тесты. 11</w:t>
      </w:r>
      <w:r w:rsidRPr="00C744C4">
        <w:rPr>
          <w:sz w:val="28"/>
          <w:lang w:val="ru-RU"/>
        </w:rPr>
        <w:br/>
      </w:r>
      <w:r w:rsidRPr="00C744C4">
        <w:rPr>
          <w:rFonts w:ascii="Times New Roman" w:hAnsi="Times New Roman"/>
          <w:color w:val="000000"/>
          <w:sz w:val="28"/>
          <w:lang w:val="ru-RU"/>
        </w:rPr>
        <w:t xml:space="preserve"> класс. Базовый и углублённый уровни</w:t>
      </w:r>
      <w:r w:rsidRPr="00C744C4">
        <w:rPr>
          <w:sz w:val="28"/>
          <w:lang w:val="ru-RU"/>
        </w:rPr>
        <w:br/>
      </w:r>
      <w:bookmarkStart w:id="17" w:name="1bf866c1-142b-4fe1-9c39-512defb57438"/>
      <w:bookmarkEnd w:id="17"/>
      <w:r w:rsidRPr="00C744C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45B8C" w:rsidRPr="00C744C4" w:rsidRDefault="00B45B8C">
      <w:pPr>
        <w:spacing w:after="0"/>
        <w:ind w:left="120"/>
        <w:rPr>
          <w:lang w:val="ru-RU"/>
        </w:rPr>
      </w:pP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5B8C" w:rsidRPr="00C744C4" w:rsidRDefault="00B45B8C">
      <w:pPr>
        <w:spacing w:after="0" w:line="480" w:lineRule="auto"/>
        <w:ind w:left="120"/>
        <w:rPr>
          <w:lang w:val="ru-RU"/>
        </w:rPr>
      </w:pPr>
      <w:r w:rsidRPr="00C744C4">
        <w:rPr>
          <w:rFonts w:ascii="Times New Roman" w:hAnsi="Times New Roman"/>
          <w:color w:val="000000"/>
          <w:sz w:val="28"/>
          <w:lang w:val="ru-RU"/>
        </w:rPr>
        <w:t>​</w:t>
      </w:r>
      <w:r w:rsidRPr="00C744C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C744C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/ (сайт ФИПИ);</w:t>
      </w:r>
      <w:r w:rsidRPr="00C744C4">
        <w:rPr>
          <w:sz w:val="28"/>
          <w:lang w:val="ru-RU"/>
        </w:rPr>
        <w:br/>
      </w:r>
      <w:r w:rsidRPr="00C744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744C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ps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/ (сайт газеты «Первое сентября»);</w:t>
      </w:r>
      <w:r w:rsidRPr="00C744C4">
        <w:rPr>
          <w:sz w:val="28"/>
          <w:lang w:val="ru-RU"/>
        </w:rPr>
        <w:br/>
      </w:r>
      <w:bookmarkStart w:id="18" w:name="33bd3c8a-d70a-4cdc-a528-738232c0b60c"/>
      <w:bookmarkEnd w:id="18"/>
      <w:r w:rsidRPr="00C744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744C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744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744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744C4">
        <w:rPr>
          <w:rFonts w:ascii="Times New Roman" w:hAnsi="Times New Roman"/>
          <w:color w:val="000000"/>
          <w:sz w:val="28"/>
          <w:lang w:val="ru-RU"/>
        </w:rPr>
        <w:t>/</w:t>
      </w:r>
      <w:r w:rsidRPr="00C744C4">
        <w:rPr>
          <w:rFonts w:ascii="Times New Roman" w:hAnsi="Times New Roman"/>
          <w:color w:val="333333"/>
          <w:sz w:val="28"/>
          <w:lang w:val="ru-RU"/>
        </w:rPr>
        <w:t>‌</w:t>
      </w:r>
      <w:r w:rsidRPr="00C744C4">
        <w:rPr>
          <w:rFonts w:ascii="Times New Roman" w:hAnsi="Times New Roman"/>
          <w:color w:val="000000"/>
          <w:sz w:val="28"/>
          <w:lang w:val="ru-RU"/>
        </w:rPr>
        <w:t>​</w:t>
      </w:r>
    </w:p>
    <w:p w:rsidR="00B45B8C" w:rsidRPr="00C744C4" w:rsidRDefault="00B45B8C">
      <w:pPr>
        <w:rPr>
          <w:lang w:val="ru-RU"/>
        </w:rPr>
        <w:sectPr w:rsidR="00B45B8C" w:rsidRPr="00C744C4">
          <w:pgSz w:w="11906" w:h="16383"/>
          <w:pgMar w:top="1134" w:right="850" w:bottom="1134" w:left="1701" w:header="720" w:footer="720" w:gutter="0"/>
          <w:cols w:space="720"/>
        </w:sectPr>
      </w:pPr>
    </w:p>
    <w:p w:rsidR="00B45B8C" w:rsidRPr="00C744C4" w:rsidRDefault="00B45B8C">
      <w:pPr>
        <w:rPr>
          <w:lang w:val="ru-RU"/>
        </w:rPr>
      </w:pPr>
    </w:p>
    <w:sectPr w:rsidR="00B45B8C" w:rsidRPr="00C744C4" w:rsidSect="00F32D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41FD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3956AE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60B601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FD53120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5F364D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8FE211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2DB5"/>
    <w:rsid w:val="00026F3A"/>
    <w:rsid w:val="000D4161"/>
    <w:rsid w:val="000E6D86"/>
    <w:rsid w:val="00185455"/>
    <w:rsid w:val="001D6EEC"/>
    <w:rsid w:val="00344265"/>
    <w:rsid w:val="00395121"/>
    <w:rsid w:val="004E6975"/>
    <w:rsid w:val="005C0AF5"/>
    <w:rsid w:val="006859EF"/>
    <w:rsid w:val="00800362"/>
    <w:rsid w:val="008610C7"/>
    <w:rsid w:val="0086502D"/>
    <w:rsid w:val="00870AF3"/>
    <w:rsid w:val="008944ED"/>
    <w:rsid w:val="00B211DB"/>
    <w:rsid w:val="00B45B8C"/>
    <w:rsid w:val="00C44776"/>
    <w:rsid w:val="00C53FFE"/>
    <w:rsid w:val="00C744C4"/>
    <w:rsid w:val="00C94906"/>
    <w:rsid w:val="00E2220E"/>
    <w:rsid w:val="00E9175A"/>
    <w:rsid w:val="00F3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3A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26F3A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26F3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26F3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26F3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26F3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26F3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026F3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026F3A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026F3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026F3A"/>
    <w:rPr>
      <w:rFonts w:cs="Times New Roman"/>
    </w:rPr>
  </w:style>
  <w:style w:type="paragraph" w:styleId="a5">
    <w:name w:val="Normal Indent"/>
    <w:basedOn w:val="a"/>
    <w:uiPriority w:val="99"/>
    <w:rsid w:val="00026F3A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026F3A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26F3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026F3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locked/>
    <w:rsid w:val="00026F3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uiPriority w:val="99"/>
    <w:qFormat/>
    <w:rsid w:val="00026F3A"/>
    <w:rPr>
      <w:rFonts w:cs="Times New Roman"/>
      <w:i/>
      <w:iCs/>
    </w:rPr>
  </w:style>
  <w:style w:type="character" w:styleId="ab">
    <w:name w:val="Hyperlink"/>
    <w:uiPriority w:val="99"/>
    <w:rsid w:val="00F32DB5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F32D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026F3A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4252</Words>
  <Characters>24239</Characters>
  <Application>Microsoft Office Word</Application>
  <DocSecurity>0</DocSecurity>
  <Lines>201</Lines>
  <Paragraphs>56</Paragraphs>
  <ScaleCrop>false</ScaleCrop>
  <Company>HP</Company>
  <LinksUpToDate>false</LinksUpToDate>
  <CharactersWithSpaces>28435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3</cp:revision>
  <dcterms:created xsi:type="dcterms:W3CDTF">2023-11-02T08:41:00Z</dcterms:created>
  <dcterms:modified xsi:type="dcterms:W3CDTF">2023-11-02T08:41:00Z</dcterms:modified>
</cp:coreProperties>
</file>